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3BBF" w:rsidRDefault="008E6F79" w:rsidP="00580A76">
      <w:pPr>
        <w:pStyle w:val="Titel"/>
      </w:pPr>
      <w:r>
        <w:rPr>
          <w:noProof/>
        </w:rPr>
        <w:drawing>
          <wp:inline distT="0" distB="0" distL="0" distR="0">
            <wp:extent cx="1586753" cy="912742"/>
            <wp:effectExtent l="0" t="0" r="1270" b="190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Bargteheide groß.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62036" cy="956047"/>
                    </a:xfrm>
                    <a:prstGeom prst="rect">
                      <a:avLst/>
                    </a:prstGeom>
                  </pic:spPr>
                </pic:pic>
              </a:graphicData>
            </a:graphic>
          </wp:inline>
        </w:drawing>
      </w:r>
      <w:r>
        <w:rPr>
          <w:noProof/>
        </w:rPr>
        <w:t xml:space="preserve">                                                                                   </w:t>
      </w:r>
      <w:r>
        <w:rPr>
          <w:noProof/>
        </w:rPr>
        <w:drawing>
          <wp:inline distT="0" distB="0" distL="0" distR="0">
            <wp:extent cx="923364" cy="896982"/>
            <wp:effectExtent l="0" t="0" r="3810" b="508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PD.gif"/>
                    <pic:cNvPicPr/>
                  </pic:nvPicPr>
                  <pic:blipFill>
                    <a:blip r:embed="rId6">
                      <a:extLst>
                        <a:ext uri="{28A0092B-C50C-407E-A947-70E740481C1C}">
                          <a14:useLocalDpi xmlns:a14="http://schemas.microsoft.com/office/drawing/2010/main" val="0"/>
                        </a:ext>
                      </a:extLst>
                    </a:blip>
                    <a:stretch>
                      <a:fillRect/>
                    </a:stretch>
                  </pic:blipFill>
                  <pic:spPr>
                    <a:xfrm>
                      <a:off x="0" y="0"/>
                      <a:ext cx="937774" cy="910981"/>
                    </a:xfrm>
                    <a:prstGeom prst="rect">
                      <a:avLst/>
                    </a:prstGeom>
                  </pic:spPr>
                </pic:pic>
              </a:graphicData>
            </a:graphic>
          </wp:inline>
        </w:drawing>
      </w:r>
    </w:p>
    <w:p w:rsidR="008E0871" w:rsidRDefault="008E0871" w:rsidP="008E6F79">
      <w:pPr>
        <w:pStyle w:val="Titel"/>
        <w:ind w:left="0"/>
      </w:pPr>
    </w:p>
    <w:p w:rsidR="00565D68" w:rsidRPr="00565D68" w:rsidRDefault="008E0871" w:rsidP="00565D68">
      <w:pPr>
        <w:pStyle w:val="Titel"/>
        <w:rPr>
          <w:sz w:val="24"/>
          <w:szCs w:val="24"/>
        </w:rPr>
      </w:pPr>
      <w:r w:rsidRPr="008E6F79">
        <w:rPr>
          <w:sz w:val="24"/>
          <w:szCs w:val="24"/>
        </w:rPr>
        <w:t xml:space="preserve">An den </w:t>
      </w:r>
      <w:r w:rsidR="008E6F79">
        <w:rPr>
          <w:sz w:val="24"/>
          <w:szCs w:val="24"/>
        </w:rPr>
        <w:br/>
      </w:r>
      <w:r w:rsidRPr="008E6F79">
        <w:rPr>
          <w:sz w:val="24"/>
          <w:szCs w:val="24"/>
        </w:rPr>
        <w:t>Haupt- und Sozialausschuss</w:t>
      </w:r>
      <w:r w:rsidRPr="008E6F79">
        <w:rPr>
          <w:sz w:val="24"/>
          <w:szCs w:val="24"/>
        </w:rPr>
        <w:br/>
        <w:t>zur Sitzung am 21. Oktober 2020</w:t>
      </w:r>
      <w:r w:rsidR="00565D68">
        <w:rPr>
          <w:sz w:val="24"/>
          <w:szCs w:val="24"/>
        </w:rPr>
        <w:br/>
      </w:r>
      <w:r w:rsidR="00565D68">
        <w:rPr>
          <w:sz w:val="24"/>
          <w:szCs w:val="24"/>
        </w:rPr>
        <w:br/>
        <w:t>Ausschuss Planung und Verkehr</w:t>
      </w:r>
      <w:r w:rsidR="00565D68">
        <w:rPr>
          <w:sz w:val="24"/>
          <w:szCs w:val="24"/>
        </w:rPr>
        <w:br/>
        <w:t>zur Sitzung am 24. September 2020</w:t>
      </w:r>
    </w:p>
    <w:p w:rsidR="008B3BBF" w:rsidRDefault="008B3BBF" w:rsidP="00580A76">
      <w:pPr>
        <w:pStyle w:val="Titel"/>
      </w:pPr>
    </w:p>
    <w:p w:rsidR="008B3BBF" w:rsidRPr="008E6F79" w:rsidRDefault="008E6F79" w:rsidP="00580A76">
      <w:pPr>
        <w:pStyle w:val="Titel"/>
        <w:rPr>
          <w:b w:val="0"/>
          <w:sz w:val="24"/>
          <w:szCs w:val="24"/>
        </w:rPr>
      </w:pPr>
      <w:r>
        <w:rPr>
          <w:b w:val="0"/>
          <w:sz w:val="24"/>
          <w:szCs w:val="24"/>
        </w:rPr>
        <w:t xml:space="preserve">                                                                                                                Bargteheide, </w:t>
      </w:r>
      <w:r w:rsidR="00565D68">
        <w:rPr>
          <w:b w:val="0"/>
          <w:sz w:val="24"/>
          <w:szCs w:val="24"/>
        </w:rPr>
        <w:t>8</w:t>
      </w:r>
      <w:r>
        <w:rPr>
          <w:b w:val="0"/>
          <w:sz w:val="24"/>
          <w:szCs w:val="24"/>
        </w:rPr>
        <w:t xml:space="preserve">. September 2020 </w:t>
      </w:r>
    </w:p>
    <w:p w:rsidR="008B3BBF" w:rsidRDefault="008B3BBF" w:rsidP="00580A76">
      <w:pPr>
        <w:pStyle w:val="Titel"/>
      </w:pPr>
    </w:p>
    <w:p w:rsidR="00580A76" w:rsidRDefault="00580A76" w:rsidP="008E6F79">
      <w:pPr>
        <w:pStyle w:val="Titel"/>
      </w:pPr>
      <w:r>
        <w:t xml:space="preserve">Gemeinsamer Antrag </w:t>
      </w:r>
      <w:r w:rsidR="008B3BBF">
        <w:t xml:space="preserve">von Bündnis 90/Die Grünen und SPD </w:t>
      </w:r>
      <w:r w:rsidR="008E0871">
        <w:br/>
      </w:r>
      <w:r w:rsidR="008E0871">
        <w:br/>
      </w:r>
      <w:r w:rsidR="000A66CA">
        <w:t xml:space="preserve">Bargteheide erarbeitet ein </w:t>
      </w:r>
      <w:r w:rsidR="008E6F79">
        <w:t xml:space="preserve">städtisches Leitbild </w:t>
      </w:r>
    </w:p>
    <w:p w:rsidR="00580A76" w:rsidRPr="00BA37E2" w:rsidRDefault="00580A76" w:rsidP="00580A76">
      <w:pPr>
        <w:pStyle w:val="Untertitel"/>
      </w:pPr>
      <w:r w:rsidRPr="00BA37E2">
        <w:t>Sachlage</w:t>
      </w:r>
    </w:p>
    <w:p w:rsidR="00580A76" w:rsidRDefault="00580A76" w:rsidP="00580A76">
      <w:r>
        <w:t xml:space="preserve">Aktuell überarbeitet die Landesregierung Schleswig-Holsteins den Entwurf 2018 der Fortschreibung des Landesentwicklungsplans (LEP). Infolge dessen sind auch die Planungsräume neu geordnet worden. Gerade werden die Regionalpläne vollständig neu aufgestellt. Daher benötigt auch Bargteheide eine erneute Verständigung auf die städtischen Entwicklungsziele.  </w:t>
      </w:r>
    </w:p>
    <w:p w:rsidR="00580A76" w:rsidRDefault="00580A76" w:rsidP="00580A76">
      <w:pPr>
        <w:pStyle w:val="Untertitel"/>
      </w:pPr>
      <w:r w:rsidRPr="00DD0291">
        <w:t>Antrag</w:t>
      </w:r>
    </w:p>
    <w:p w:rsidR="008E6F79" w:rsidRDefault="00580A76" w:rsidP="00580A76">
      <w:pPr>
        <w:pStyle w:val="Antragstext"/>
      </w:pPr>
      <w:r>
        <w:t>Es wird ein städtisches Leitbild erarbeitet. Dies findet mit externer Moderation und systemati</w:t>
      </w:r>
      <w:r>
        <w:softHyphen/>
        <w:t xml:space="preserve">scher Bürgerbeteiligung statt. </w:t>
      </w:r>
    </w:p>
    <w:p w:rsidR="008E6F79" w:rsidRDefault="00580A76" w:rsidP="00580A76">
      <w:pPr>
        <w:pStyle w:val="Antragstext"/>
      </w:pPr>
      <w:r>
        <w:t xml:space="preserve">Das städtische Leitbild soll die Grundlage für einen neu </w:t>
      </w:r>
      <w:r w:rsidR="00F14DC8">
        <w:t xml:space="preserve">aufzustellenden </w:t>
      </w:r>
      <w:r>
        <w:t xml:space="preserve">Flächennutzungsplan bilden. Dieser Prozess soll </w:t>
      </w:r>
      <w:r w:rsidR="00624DD4">
        <w:t xml:space="preserve">unmittelbar </w:t>
      </w:r>
      <w:r>
        <w:t xml:space="preserve">im Anschluss beginnen. </w:t>
      </w:r>
    </w:p>
    <w:p w:rsidR="00580A76" w:rsidRPr="00BA37E2" w:rsidRDefault="00580A76" w:rsidP="00580A76">
      <w:pPr>
        <w:pStyle w:val="Antragstext"/>
      </w:pPr>
      <w:r>
        <w:t>Im städtischen Haushalt werden für die Jahre 2021 und 2022 jeweils 50.000 Euro zur Verfügung gestellt.</w:t>
      </w:r>
    </w:p>
    <w:p w:rsidR="00580A76" w:rsidRDefault="00580A76" w:rsidP="00580A76">
      <w:pPr>
        <w:pStyle w:val="Untertitel"/>
      </w:pPr>
      <w:r w:rsidRPr="00DD0291">
        <w:t>Begründung</w:t>
      </w:r>
    </w:p>
    <w:p w:rsidR="009332DA" w:rsidRDefault="009332DA" w:rsidP="009332DA">
      <w:r>
        <w:t>Nach §27 der Gemeindeordnung obliegt es der Gemeindevertretung „die Ziele und Grundsätze für die Verwaltung der Gemeinde</w:t>
      </w:r>
      <w:r w:rsidR="00417551">
        <w:t>“</w:t>
      </w:r>
      <w:r>
        <w:t xml:space="preserve"> festzulegen. „Sprechen wir über morgen“ – heißt das Motto des neuen LEP. Die Herausforderungen für die Stadt Bargteheide im ausgewiesenen Wachstumsraum sind groß. Wir müssen unsere Ziele für die zukünftige Entwicklung festlegen und sie dann in einen neu aufzustellenden Flächennutzungsplan einbringen.</w:t>
      </w:r>
    </w:p>
    <w:p w:rsidR="009332DA" w:rsidRDefault="009332DA" w:rsidP="009332DA">
      <w:r>
        <w:lastRenderedPageBreak/>
        <w:t>Der zur Zeit gültige Flächennutzungsplan stammt aus den 1990er Jahren, ist bereits etliche Male überarbeitet worden und entspricht nicht mehr den aktuellen Erfordernissen, wie z.B. dem Klimaschutz, der demografischen Entwicklung  oder den Erholungsbedürfnissen der Einwohner*innen.</w:t>
      </w:r>
    </w:p>
    <w:p w:rsidR="009332DA" w:rsidRDefault="009332DA" w:rsidP="009332DA">
      <w:r>
        <w:t xml:space="preserve">Im städtischen Leitbild sollen grundlegende Ziele und Leitlinien u.a. für folgende Themen formuliert werden: </w:t>
      </w:r>
    </w:p>
    <w:p w:rsidR="009332DA" w:rsidRDefault="009332DA" w:rsidP="009332DA">
      <w:pPr>
        <w:pStyle w:val="Listenabsatz"/>
        <w:numPr>
          <w:ilvl w:val="0"/>
          <w:numId w:val="1"/>
        </w:numPr>
      </w:pPr>
      <w:r>
        <w:t>Leben und Wohnen</w:t>
      </w:r>
    </w:p>
    <w:p w:rsidR="009332DA" w:rsidRDefault="009332DA" w:rsidP="009332DA">
      <w:pPr>
        <w:pStyle w:val="Listenabsatz"/>
        <w:numPr>
          <w:ilvl w:val="0"/>
          <w:numId w:val="1"/>
        </w:numPr>
      </w:pPr>
      <w:r>
        <w:t xml:space="preserve">Wirtschaft, </w:t>
      </w:r>
      <w:r w:rsidR="00624DD4">
        <w:t xml:space="preserve">Handel, </w:t>
      </w:r>
      <w:r>
        <w:t>Tourismus</w:t>
      </w:r>
    </w:p>
    <w:p w:rsidR="009332DA" w:rsidRDefault="009332DA" w:rsidP="009332DA">
      <w:pPr>
        <w:pStyle w:val="Listenabsatz"/>
        <w:numPr>
          <w:ilvl w:val="0"/>
          <w:numId w:val="1"/>
        </w:numPr>
      </w:pPr>
      <w:r>
        <w:t xml:space="preserve">Klimaschutz und Klimaanpassung </w:t>
      </w:r>
    </w:p>
    <w:p w:rsidR="009332DA" w:rsidRDefault="009332DA" w:rsidP="009332DA">
      <w:pPr>
        <w:pStyle w:val="Listenabsatz"/>
        <w:numPr>
          <w:ilvl w:val="0"/>
          <w:numId w:val="1"/>
        </w:numPr>
      </w:pPr>
      <w:r>
        <w:t>Naturschutz, Umwelt</w:t>
      </w:r>
    </w:p>
    <w:p w:rsidR="009332DA" w:rsidRDefault="009332DA" w:rsidP="009332DA">
      <w:pPr>
        <w:pStyle w:val="Listenabsatz"/>
        <w:numPr>
          <w:ilvl w:val="0"/>
          <w:numId w:val="1"/>
        </w:numPr>
      </w:pPr>
      <w:r>
        <w:t>Verkehr und Mobilität</w:t>
      </w:r>
    </w:p>
    <w:p w:rsidR="009332DA" w:rsidRDefault="009332DA" w:rsidP="009332DA">
      <w:pPr>
        <w:pStyle w:val="Listenabsatz"/>
        <w:numPr>
          <w:ilvl w:val="0"/>
          <w:numId w:val="1"/>
        </w:numPr>
      </w:pPr>
      <w:r>
        <w:t>Bildung, Kinder, Jugend, Senioren</w:t>
      </w:r>
    </w:p>
    <w:p w:rsidR="009332DA" w:rsidRDefault="009332DA" w:rsidP="009332DA">
      <w:pPr>
        <w:pStyle w:val="Listenabsatz"/>
        <w:numPr>
          <w:ilvl w:val="0"/>
          <w:numId w:val="1"/>
        </w:numPr>
      </w:pPr>
      <w:r>
        <w:t>Erholung, Freizeit, Sport</w:t>
      </w:r>
    </w:p>
    <w:p w:rsidR="0065640F" w:rsidRDefault="0065640F" w:rsidP="009332DA">
      <w:pPr>
        <w:pStyle w:val="Listenabsatz"/>
        <w:numPr>
          <w:ilvl w:val="0"/>
          <w:numId w:val="1"/>
        </w:numPr>
      </w:pPr>
      <w:r>
        <w:t>Engagement und Beteiligung</w:t>
      </w:r>
    </w:p>
    <w:p w:rsidR="009332DA" w:rsidRDefault="009332DA" w:rsidP="009332DA">
      <w:pPr>
        <w:pStyle w:val="Listenabsatz"/>
        <w:numPr>
          <w:ilvl w:val="0"/>
          <w:numId w:val="1"/>
        </w:numPr>
      </w:pPr>
      <w:r>
        <w:t>Kultur</w:t>
      </w:r>
    </w:p>
    <w:p w:rsidR="009332DA" w:rsidRDefault="009332DA" w:rsidP="009332DA">
      <w:pPr>
        <w:pStyle w:val="Listenabsatz"/>
        <w:numPr>
          <w:ilvl w:val="0"/>
          <w:numId w:val="1"/>
        </w:numPr>
      </w:pPr>
      <w:r>
        <w:t>Soziales und Gesundheit</w:t>
      </w:r>
    </w:p>
    <w:p w:rsidR="00624DD4" w:rsidRDefault="00624DD4" w:rsidP="009332DA">
      <w:pPr>
        <w:pStyle w:val="Listenabsatz"/>
        <w:numPr>
          <w:ilvl w:val="0"/>
          <w:numId w:val="1"/>
        </w:numPr>
      </w:pPr>
      <w:r>
        <w:t>Kooperation mit dem Umland</w:t>
      </w:r>
      <w:r w:rsidR="0065640F">
        <w:t xml:space="preserve"> und der Metropolregion Hamburg </w:t>
      </w:r>
    </w:p>
    <w:p w:rsidR="009332DA" w:rsidRDefault="009332DA" w:rsidP="009332DA"/>
    <w:p w:rsidR="008B3BBF" w:rsidRDefault="009332DA" w:rsidP="008B3BBF">
      <w:r>
        <w:t>Die Erstellung des städtischen Leitbildes muss mit dem aktuell laufenden Prozess der Städtebauförderung „Aktive Stadt- und Ortsteilzentren“  abgestimmt werden.</w:t>
      </w:r>
      <w:r w:rsidR="0080035E">
        <w:br/>
      </w:r>
    </w:p>
    <w:p w:rsidR="008B3BBF" w:rsidRDefault="008B3BBF" w:rsidP="008B3BBF">
      <w:r>
        <w:t xml:space="preserve">Um eine größtmögliche Transparenz und Zustimmung zu erreichen, müssen die Einwohner*innen der Stadt systematisch eingebunden werden. Im Rahmen der Ausschreibung sollen die externen Moderations-Dienstleister einschlägige und erfolgreiche Erfahrungen mit Bürgerbeteiligung vorweisen. </w:t>
      </w:r>
    </w:p>
    <w:p w:rsidR="008B3BBF" w:rsidRDefault="008B3BBF" w:rsidP="008B3BBF">
      <w:r>
        <w:t xml:space="preserve">Der </w:t>
      </w:r>
      <w:r w:rsidRPr="00A86EAD">
        <w:t>Haupt- und Sozial-Ausschuss</w:t>
      </w:r>
      <w:r>
        <w:t xml:space="preserve"> entscheidet über den Moderations-Dienstleister und die Teilnehmenden an den entsprechenden Veranstaltungen.</w:t>
      </w:r>
    </w:p>
    <w:p w:rsidR="00624DD4" w:rsidRDefault="00624DD4" w:rsidP="008B3BBF"/>
    <w:p w:rsidR="00624DD4" w:rsidRDefault="00624DD4" w:rsidP="008B3BBF">
      <w:r w:rsidRPr="00624DD4">
        <w:rPr>
          <w:b/>
        </w:rPr>
        <w:t>Kosten:</w:t>
      </w:r>
      <w:r>
        <w:t xml:space="preserve"> </w:t>
      </w:r>
      <w:r w:rsidR="00565D68">
        <w:t xml:space="preserve">2021: </w:t>
      </w:r>
      <w:r>
        <w:t>50.000 Euro (</w:t>
      </w:r>
      <w:proofErr w:type="spellStart"/>
      <w:r>
        <w:t>HHSt</w:t>
      </w:r>
      <w:proofErr w:type="spellEnd"/>
      <w:r>
        <w:t xml:space="preserve"> 7910.58201 Stadtentwicklungsprojekte) </w:t>
      </w:r>
      <w:r w:rsidR="00565D68">
        <w:br/>
        <w:t xml:space="preserve">                  2022: 50.000 Euro </w:t>
      </w:r>
      <w:r w:rsidR="00565D68">
        <w:t>(</w:t>
      </w:r>
      <w:proofErr w:type="spellStart"/>
      <w:r w:rsidR="00565D68">
        <w:t>HHSt</w:t>
      </w:r>
      <w:proofErr w:type="spellEnd"/>
      <w:r w:rsidR="00565D68">
        <w:t xml:space="preserve"> 7910.58201 Stadtentwicklungsprojekte</w:t>
      </w:r>
      <w:r w:rsidR="00565D68">
        <w:t>)</w:t>
      </w:r>
      <w:bookmarkStart w:id="0" w:name="_GoBack"/>
      <w:bookmarkEnd w:id="0"/>
    </w:p>
    <w:p w:rsidR="008E6F79" w:rsidRDefault="008E6F79" w:rsidP="008B3BBF"/>
    <w:p w:rsidR="008E6F79" w:rsidRDefault="008E6F79" w:rsidP="008B3BBF"/>
    <w:p w:rsidR="008E6F79" w:rsidRPr="005C2FC5" w:rsidRDefault="008E6F79" w:rsidP="008B3BBF">
      <w:r>
        <w:t xml:space="preserve">Ruth Kastner                                                                                              Mehmet </w:t>
      </w:r>
      <w:proofErr w:type="spellStart"/>
      <w:r>
        <w:t>Dalkilinc</w:t>
      </w:r>
      <w:proofErr w:type="spellEnd"/>
      <w:r>
        <w:br/>
        <w:t xml:space="preserve">Fraktion Bündnis 90/Die Grünen                                                       SPD-Fraktion </w:t>
      </w:r>
    </w:p>
    <w:p w:rsidR="00795242" w:rsidRDefault="00565D68"/>
    <w:sectPr w:rsidR="00795242" w:rsidSect="000A0045">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ller">
    <w:altName w:val="Corbel"/>
    <w:panose1 w:val="020B0604020202020204"/>
    <w:charset w:val="00"/>
    <w:family w:val="auto"/>
    <w:pitch w:val="variable"/>
    <w:sig w:usb0="A00000AF" w:usb1="5000205B" w:usb2="00000000" w:usb3="00000000" w:csb0="00000093" w:csb1="00000000"/>
  </w:font>
  <w:font w:name="Ubuntu">
    <w:altName w:val="Calibri"/>
    <w:panose1 w:val="020B0604020202020204"/>
    <w:charset w:val="00"/>
    <w:family w:val="swiss"/>
    <w:pitch w:val="variable"/>
    <w:sig w:usb0="E00002FF" w:usb1="5000205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F35D47"/>
    <w:multiLevelType w:val="hybridMultilevel"/>
    <w:tmpl w:val="55C86B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2"/>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A76"/>
    <w:rsid w:val="000A0045"/>
    <w:rsid w:val="000A66CA"/>
    <w:rsid w:val="00417551"/>
    <w:rsid w:val="004B01E0"/>
    <w:rsid w:val="00565D68"/>
    <w:rsid w:val="00580A76"/>
    <w:rsid w:val="00624DD4"/>
    <w:rsid w:val="0065640F"/>
    <w:rsid w:val="0080035E"/>
    <w:rsid w:val="008B3BBF"/>
    <w:rsid w:val="008E0871"/>
    <w:rsid w:val="008E6F79"/>
    <w:rsid w:val="009332DA"/>
    <w:rsid w:val="00F14DC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38D38C4E"/>
  <w15:chartTrackingRefBased/>
  <w15:docId w15:val="{7BC6BF52-41CF-E34A-8C1B-52424ED21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580A76"/>
    <w:pPr>
      <w:spacing w:after="120"/>
    </w:pPr>
    <w:rPr>
      <w:rFonts w:ascii="Aller" w:eastAsia="Times New Roman" w:hAnsi="Aller" w:cs="Times New Roman"/>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qFormat/>
    <w:rsid w:val="00580A76"/>
    <w:pPr>
      <w:spacing w:after="240"/>
      <w:ind w:left="-170"/>
      <w:outlineLvl w:val="0"/>
    </w:pPr>
    <w:rPr>
      <w:rFonts w:ascii="Ubuntu" w:eastAsiaTheme="majorEastAsia" w:hAnsi="Ubuntu" w:cstheme="majorBidi"/>
      <w:b/>
      <w:bCs/>
      <w:sz w:val="28"/>
      <w:szCs w:val="32"/>
    </w:rPr>
  </w:style>
  <w:style w:type="character" w:customStyle="1" w:styleId="TitelZchn">
    <w:name w:val="Titel Zchn"/>
    <w:basedOn w:val="Absatz-Standardschriftart"/>
    <w:link w:val="Titel"/>
    <w:rsid w:val="00580A76"/>
    <w:rPr>
      <w:rFonts w:ascii="Ubuntu" w:eastAsiaTheme="majorEastAsia" w:hAnsi="Ubuntu" w:cstheme="majorBidi"/>
      <w:b/>
      <w:bCs/>
      <w:sz w:val="28"/>
      <w:szCs w:val="32"/>
      <w:lang w:eastAsia="de-DE"/>
    </w:rPr>
  </w:style>
  <w:style w:type="paragraph" w:styleId="Untertitel">
    <w:name w:val="Subtitle"/>
    <w:aliases w:val="Zwischentitel"/>
    <w:basedOn w:val="Standard"/>
    <w:next w:val="Standard"/>
    <w:link w:val="UntertitelZchn"/>
    <w:qFormat/>
    <w:rsid w:val="00580A76"/>
    <w:pPr>
      <w:numPr>
        <w:ilvl w:val="1"/>
      </w:numPr>
      <w:spacing w:before="300"/>
      <w:ind w:left="-170"/>
    </w:pPr>
    <w:rPr>
      <w:rFonts w:asciiTheme="minorHAnsi" w:eastAsiaTheme="minorEastAsia" w:hAnsiTheme="minorHAnsi" w:cstheme="minorBidi"/>
      <w:color w:val="5A5A5A" w:themeColor="text1" w:themeTint="A5"/>
      <w:spacing w:val="15"/>
      <w:sz w:val="22"/>
      <w:szCs w:val="22"/>
    </w:rPr>
  </w:style>
  <w:style w:type="character" w:customStyle="1" w:styleId="UntertitelZchn">
    <w:name w:val="Untertitel Zchn"/>
    <w:aliases w:val="Zwischentitel Zchn"/>
    <w:basedOn w:val="Absatz-Standardschriftart"/>
    <w:link w:val="Untertitel"/>
    <w:rsid w:val="00580A76"/>
    <w:rPr>
      <w:rFonts w:eastAsiaTheme="minorEastAsia"/>
      <w:color w:val="5A5A5A" w:themeColor="text1" w:themeTint="A5"/>
      <w:spacing w:val="15"/>
      <w:sz w:val="22"/>
      <w:szCs w:val="22"/>
      <w:lang w:eastAsia="de-DE"/>
    </w:rPr>
  </w:style>
  <w:style w:type="paragraph" w:customStyle="1" w:styleId="Antragstext">
    <w:name w:val="Antragstext"/>
    <w:basedOn w:val="Standard"/>
    <w:link w:val="AntragstextZchn"/>
    <w:qFormat/>
    <w:rsid w:val="00580A76"/>
    <w:rPr>
      <w:b/>
      <w:bCs/>
    </w:rPr>
  </w:style>
  <w:style w:type="character" w:customStyle="1" w:styleId="AntragstextZchn">
    <w:name w:val="Antragstext Zchn"/>
    <w:basedOn w:val="Absatz-Standardschriftart"/>
    <w:link w:val="Antragstext"/>
    <w:rsid w:val="00580A76"/>
    <w:rPr>
      <w:rFonts w:ascii="Aller" w:eastAsia="Times New Roman" w:hAnsi="Aller" w:cs="Times New Roman"/>
      <w:b/>
      <w:bCs/>
      <w:lang w:eastAsia="de-DE"/>
    </w:rPr>
  </w:style>
  <w:style w:type="paragraph" w:styleId="Listenabsatz">
    <w:name w:val="List Paragraph"/>
    <w:basedOn w:val="Standard"/>
    <w:uiPriority w:val="34"/>
    <w:rsid w:val="009332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478</Words>
  <Characters>2838</Characters>
  <Application>Microsoft Office Word</Application>
  <DocSecurity>0</DocSecurity>
  <Lines>45</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12</cp:revision>
  <dcterms:created xsi:type="dcterms:W3CDTF">2020-09-06T08:20:00Z</dcterms:created>
  <dcterms:modified xsi:type="dcterms:W3CDTF">2020-09-08T20:29:00Z</dcterms:modified>
</cp:coreProperties>
</file>