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CF3" w:rsidRPr="00FB0C3F" w:rsidRDefault="00FB0C3F" w:rsidP="00FB0C3F">
      <w:pPr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noProof/>
          <w:lang w:eastAsia="de-DE"/>
        </w:rPr>
        <w:drawing>
          <wp:inline distT="0" distB="0" distL="0" distR="0">
            <wp:extent cx="1675116" cy="963571"/>
            <wp:effectExtent l="0" t="0" r="1905" b="190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Bargteheide groß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985" cy="98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0C3F">
        <w:rPr>
          <w:rFonts w:ascii="Times New Roman" w:eastAsia="Times New Roman" w:hAnsi="Times New Roman" w:cs="Times New Roman"/>
          <w:lang w:eastAsia="de-DE"/>
        </w:rPr>
        <w:fldChar w:fldCharType="begin"/>
      </w:r>
      <w:r w:rsidRPr="00FB0C3F">
        <w:rPr>
          <w:rFonts w:ascii="Times New Roman" w:eastAsia="Times New Roman" w:hAnsi="Times New Roman" w:cs="Times New Roman"/>
          <w:lang w:eastAsia="de-DE"/>
        </w:rPr>
        <w:instrText xml:space="preserve"> INCLUDEPICTURE "/var/folders/5_/dt1ch2q50w71gmgh2p9vd82m0000gn/T/com.microsoft.Word/WebArchiveCopyPasteTempFiles/page1image33023744" \* MERGEFORMATINET </w:instrText>
      </w:r>
      <w:r w:rsidRPr="00FB0C3F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FB0C3F">
        <w:rPr>
          <w:rFonts w:ascii="Times New Roman" w:eastAsia="Times New Roman" w:hAnsi="Times New Roman" w:cs="Times New Roman"/>
          <w:noProof/>
          <w:lang w:eastAsia="de-DE"/>
        </w:rPr>
        <w:drawing>
          <wp:inline distT="0" distB="0" distL="0" distR="0">
            <wp:extent cx="2921000" cy="973455"/>
            <wp:effectExtent l="0" t="0" r="0" b="4445"/>
            <wp:docPr id="2" name="Grafik 2" descr="page1image33023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30237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C3F">
        <w:rPr>
          <w:rFonts w:ascii="Times New Roman" w:eastAsia="Times New Roman" w:hAnsi="Times New Roman" w:cs="Times New Roman"/>
          <w:lang w:eastAsia="de-DE"/>
        </w:rPr>
        <w:fldChar w:fldCharType="end"/>
      </w:r>
      <w:r>
        <w:rPr>
          <w:rFonts w:ascii="Times New Roman" w:eastAsia="Times New Roman" w:hAnsi="Times New Roman" w:cs="Times New Roman"/>
          <w:lang w:eastAsia="de-DE"/>
        </w:rPr>
        <w:br/>
      </w:r>
    </w:p>
    <w:p w:rsidR="003C1CF3" w:rsidRPr="00C01A4B" w:rsidRDefault="003C1CF3" w:rsidP="003C1CF3">
      <w:pPr>
        <w:pStyle w:val="StandardWeb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An den Ausschuss </w:t>
      </w:r>
      <w:r w:rsidR="00C01A4B">
        <w:rPr>
          <w:rFonts w:ascii="Calibri" w:hAnsi="Calibri" w:cs="Calibri"/>
          <w:b/>
          <w:bCs/>
          <w:sz w:val="28"/>
          <w:szCs w:val="28"/>
        </w:rPr>
        <w:br/>
      </w:r>
      <w:r>
        <w:rPr>
          <w:rFonts w:ascii="Calibri" w:hAnsi="Calibri" w:cs="Calibri"/>
          <w:b/>
          <w:bCs/>
          <w:sz w:val="28"/>
          <w:szCs w:val="28"/>
        </w:rPr>
        <w:t xml:space="preserve">Umwelt, Klima, Energie </w:t>
      </w:r>
      <w:r w:rsidR="00FB0C3F">
        <w:rPr>
          <w:rFonts w:ascii="Calibri" w:hAnsi="Calibri" w:cs="Calibri"/>
          <w:b/>
          <w:bCs/>
          <w:sz w:val="28"/>
          <w:szCs w:val="28"/>
        </w:rPr>
        <w:br/>
        <w:t>Zur Sitzung am 2. Februar 2022</w:t>
      </w:r>
    </w:p>
    <w:p w:rsidR="00C01A4B" w:rsidRDefault="00C01A4B" w:rsidP="003C1CF3">
      <w:pPr>
        <w:pStyle w:val="StandardWeb"/>
        <w:rPr>
          <w:rFonts w:ascii="Calibri" w:hAnsi="Calibri" w:cs="Calibri"/>
          <w:b/>
          <w:bCs/>
          <w:sz w:val="32"/>
          <w:szCs w:val="32"/>
        </w:rPr>
      </w:pPr>
    </w:p>
    <w:p w:rsidR="003C1CF3" w:rsidRDefault="003C1CF3" w:rsidP="003C1CF3">
      <w:pPr>
        <w:pStyle w:val="StandardWeb"/>
      </w:pPr>
      <w:r>
        <w:rPr>
          <w:rFonts w:ascii="Calibri" w:hAnsi="Calibri" w:cs="Calibri"/>
          <w:b/>
          <w:bCs/>
          <w:sz w:val="32"/>
          <w:szCs w:val="32"/>
        </w:rPr>
        <w:t xml:space="preserve">Gemeinsamer Antrag von </w:t>
      </w:r>
      <w:proofErr w:type="spellStart"/>
      <w:r>
        <w:rPr>
          <w:rFonts w:ascii="Calibri" w:hAnsi="Calibri" w:cs="Calibri"/>
          <w:b/>
          <w:bCs/>
          <w:sz w:val="32"/>
          <w:szCs w:val="32"/>
        </w:rPr>
        <w:t>Grünen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 und CDU </w:t>
      </w:r>
      <w:r w:rsidR="00FB0C3F">
        <w:br/>
      </w:r>
      <w:r w:rsidR="00FB0C3F">
        <w:rPr>
          <w:rFonts w:ascii="Calibri" w:hAnsi="Calibri" w:cs="Calibri"/>
          <w:b/>
          <w:bCs/>
          <w:sz w:val="32"/>
          <w:szCs w:val="32"/>
        </w:rPr>
        <w:br/>
      </w:r>
      <w:r>
        <w:rPr>
          <w:rFonts w:ascii="Calibri" w:hAnsi="Calibri" w:cs="Calibri"/>
          <w:b/>
          <w:bCs/>
          <w:sz w:val="32"/>
          <w:szCs w:val="32"/>
        </w:rPr>
        <w:t>Aufstellung einer CO</w:t>
      </w:r>
      <w:r>
        <w:rPr>
          <w:rFonts w:ascii="Calibri" w:hAnsi="Calibri" w:cs="Calibri"/>
          <w:b/>
          <w:bCs/>
          <w:position w:val="-8"/>
          <w:sz w:val="22"/>
          <w:szCs w:val="22"/>
        </w:rPr>
        <w:t>2</w:t>
      </w:r>
      <w:r>
        <w:rPr>
          <w:rFonts w:ascii="Calibri" w:hAnsi="Calibri" w:cs="Calibri"/>
          <w:b/>
          <w:bCs/>
          <w:sz w:val="32"/>
          <w:szCs w:val="32"/>
        </w:rPr>
        <w:t xml:space="preserve">-Bilanz und praxisorientierter Maßnahmen zur Treibhausgasreduktion der Stadt Bargteheide </w:t>
      </w:r>
    </w:p>
    <w:p w:rsidR="003C1CF3" w:rsidRDefault="003C1CF3" w:rsidP="003C1CF3">
      <w:pPr>
        <w:pStyle w:val="StandardWeb"/>
      </w:pPr>
      <w:r>
        <w:rPr>
          <w:rFonts w:ascii="Calibri" w:hAnsi="Calibri" w:cs="Calibri"/>
        </w:rPr>
        <w:t>Die Verwaltung wird beauftragt, eine Gesamt- CO</w:t>
      </w:r>
      <w:r>
        <w:rPr>
          <w:rFonts w:ascii="Calibri" w:hAnsi="Calibri" w:cs="Calibri"/>
          <w:position w:val="-2"/>
          <w:sz w:val="16"/>
          <w:szCs w:val="16"/>
        </w:rPr>
        <w:t>2</w:t>
      </w:r>
      <w:r>
        <w:rPr>
          <w:rFonts w:ascii="Calibri" w:hAnsi="Calibri" w:cs="Calibri"/>
        </w:rPr>
        <w:t xml:space="preserve">-Bilanz </w:t>
      </w:r>
      <w:proofErr w:type="spellStart"/>
      <w:r>
        <w:rPr>
          <w:rFonts w:ascii="Calibri" w:hAnsi="Calibri" w:cs="Calibri"/>
        </w:rPr>
        <w:t>für</w:t>
      </w:r>
      <w:proofErr w:type="spellEnd"/>
      <w:r>
        <w:rPr>
          <w:rFonts w:ascii="Calibri" w:hAnsi="Calibri" w:cs="Calibri"/>
        </w:rPr>
        <w:t xml:space="preserve"> die Stadt Bargteheide von einem fachkundigen externen Dienstleister erstellen zu lassen, sowie darauf aufbauend eine praxisorientierte Maßnahmenaufstellung, aus der sich ergibt, wie die gesetzten Einsparziele in den Sektoren </w:t>
      </w:r>
      <w:proofErr w:type="spellStart"/>
      <w:r>
        <w:rPr>
          <w:rFonts w:ascii="Calibri" w:hAnsi="Calibri" w:cs="Calibri"/>
        </w:rPr>
        <w:t>Gebäude</w:t>
      </w:r>
      <w:proofErr w:type="spellEnd"/>
      <w:r>
        <w:rPr>
          <w:rFonts w:ascii="Calibri" w:hAnsi="Calibri" w:cs="Calibri"/>
        </w:rPr>
        <w:t xml:space="preserve"> (vor allem Heizen), Verkehr, Energiewirtschaft, Landwirtschaft, Industrie und Abfallwirtschaft erreicht werden </w:t>
      </w:r>
      <w:proofErr w:type="spellStart"/>
      <w:r>
        <w:rPr>
          <w:rFonts w:ascii="Calibri" w:hAnsi="Calibri" w:cs="Calibri"/>
        </w:rPr>
        <w:t>können</w:t>
      </w:r>
      <w:proofErr w:type="spellEnd"/>
      <w:r>
        <w:rPr>
          <w:rFonts w:ascii="Calibri" w:hAnsi="Calibri" w:cs="Calibri"/>
        </w:rPr>
        <w:t xml:space="preserve">. </w:t>
      </w:r>
    </w:p>
    <w:p w:rsidR="003C1CF3" w:rsidRDefault="003C1CF3" w:rsidP="004E213A">
      <w:pPr>
        <w:pStyle w:val="StandardWeb"/>
      </w:pPr>
      <w:proofErr w:type="spellStart"/>
      <w:r>
        <w:rPr>
          <w:rFonts w:ascii="Calibri" w:hAnsi="Calibri" w:cs="Calibri"/>
        </w:rPr>
        <w:t>Ergänzend</w:t>
      </w:r>
      <w:proofErr w:type="spellEnd"/>
      <w:r>
        <w:rPr>
          <w:rFonts w:ascii="Calibri" w:hAnsi="Calibri" w:cs="Calibri"/>
        </w:rPr>
        <w:t xml:space="preserve"> soll eine Bilanzierung von Methan (CH</w:t>
      </w:r>
      <w:r>
        <w:rPr>
          <w:rFonts w:ascii="Calibri" w:hAnsi="Calibri" w:cs="Calibri"/>
          <w:position w:val="-4"/>
        </w:rPr>
        <w:t>4</w:t>
      </w:r>
      <w:r>
        <w:rPr>
          <w:rFonts w:ascii="Calibri" w:hAnsi="Calibri" w:cs="Calibri"/>
        </w:rPr>
        <w:t>) und Lachgas (N</w:t>
      </w:r>
      <w:r>
        <w:rPr>
          <w:rFonts w:ascii="Calibri" w:hAnsi="Calibri" w:cs="Calibri"/>
          <w:position w:val="-4"/>
        </w:rPr>
        <w:t>2</w:t>
      </w:r>
      <w:r>
        <w:rPr>
          <w:rFonts w:ascii="Calibri" w:hAnsi="Calibri" w:cs="Calibri"/>
        </w:rPr>
        <w:t xml:space="preserve">O) erfolgen, falls dies </w:t>
      </w:r>
      <w:proofErr w:type="spellStart"/>
      <w:r>
        <w:rPr>
          <w:rFonts w:ascii="Calibri" w:hAnsi="Calibri" w:cs="Calibri"/>
        </w:rPr>
        <w:t>für</w:t>
      </w:r>
      <w:proofErr w:type="spellEnd"/>
      <w:r>
        <w:rPr>
          <w:rFonts w:ascii="Calibri" w:hAnsi="Calibri" w:cs="Calibri"/>
        </w:rPr>
        <w:t xml:space="preserve"> Bargteheide relevant ist bzw. </w:t>
      </w:r>
      <w:proofErr w:type="spellStart"/>
      <w:r>
        <w:rPr>
          <w:rFonts w:ascii="Calibri" w:hAnsi="Calibri" w:cs="Calibri"/>
        </w:rPr>
        <w:t>erläutert</w:t>
      </w:r>
      <w:proofErr w:type="spellEnd"/>
      <w:r>
        <w:rPr>
          <w:rFonts w:ascii="Calibri" w:hAnsi="Calibri" w:cs="Calibri"/>
        </w:rPr>
        <w:t xml:space="preserve"> werden, warum nicht. </w:t>
      </w:r>
    </w:p>
    <w:p w:rsidR="003C1CF3" w:rsidRDefault="003C1CF3" w:rsidP="003C1CF3">
      <w:pPr>
        <w:pStyle w:val="StandardWeb"/>
        <w:rPr>
          <w:rFonts w:ascii="Calibri" w:hAnsi="Calibri" w:cs="Calibri"/>
        </w:rPr>
      </w:pPr>
      <w:r>
        <w:rPr>
          <w:rFonts w:ascii="SymbolMT" w:hAnsi="SymbolMT"/>
        </w:rPr>
        <w:sym w:font="Symbol" w:char="F0B7"/>
      </w:r>
      <w:r>
        <w:rPr>
          <w:rFonts w:ascii="SymbolMT" w:hAnsi="SymbolMT"/>
        </w:rPr>
        <w:t xml:space="preserve"> </w:t>
      </w:r>
      <w:r>
        <w:rPr>
          <w:rFonts w:ascii="SymbolMT" w:hAnsi="SymbolMT"/>
        </w:rPr>
        <w:t xml:space="preserve"> </w:t>
      </w:r>
      <w:r>
        <w:rPr>
          <w:rFonts w:ascii="Calibri" w:hAnsi="Calibri" w:cs="Calibri"/>
        </w:rPr>
        <w:t xml:space="preserve">Anerkannte Messverfahren zur Bestimmung der Emissionen sollen festgelegt werden. </w:t>
      </w:r>
    </w:p>
    <w:p w:rsidR="003C1CF3" w:rsidRDefault="003C1CF3" w:rsidP="004E213A">
      <w:pPr>
        <w:pStyle w:val="StandardWeb"/>
      </w:pPr>
      <w:r>
        <w:rPr>
          <w:rFonts w:ascii="SymbolMT" w:hAnsi="SymbolMT"/>
        </w:rPr>
        <w:sym w:font="Symbol" w:char="F0B7"/>
      </w:r>
      <w:r>
        <w:rPr>
          <w:rFonts w:ascii="SymbolMT" w:hAnsi="SymbolMT"/>
        </w:rPr>
        <w:t xml:space="preserve"> </w:t>
      </w:r>
      <w:r>
        <w:rPr>
          <w:rFonts w:ascii="SymbolMT" w:hAnsi="SymbolMT"/>
        </w:rPr>
        <w:t xml:space="preserve"> </w:t>
      </w:r>
      <w:r>
        <w:rPr>
          <w:rFonts w:ascii="Calibri" w:hAnsi="Calibri" w:cs="Calibri"/>
        </w:rPr>
        <w:t xml:space="preserve">Die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Maßnahmenaufstellung soll einen Zeit- und Kostenplan beinhalten, der </w:t>
      </w:r>
      <w:r w:rsidR="004E213A">
        <w:t xml:space="preserve"> </w:t>
      </w:r>
      <w:r w:rsidR="004E213A">
        <w:br/>
        <w:t xml:space="preserve">           </w:t>
      </w:r>
      <w:r>
        <w:rPr>
          <w:rFonts w:ascii="Calibri" w:hAnsi="Calibri" w:cs="Calibri"/>
        </w:rPr>
        <w:t xml:space="preserve">a) </w:t>
      </w:r>
      <w:r w:rsidR="004E213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zeitliche </w:t>
      </w:r>
      <w:proofErr w:type="spellStart"/>
      <w:r>
        <w:rPr>
          <w:rFonts w:ascii="Calibri" w:hAnsi="Calibri" w:cs="Calibri"/>
        </w:rPr>
        <w:t>Prioritäten</w:t>
      </w:r>
      <w:proofErr w:type="spellEnd"/>
      <w:r>
        <w:rPr>
          <w:rFonts w:ascii="Calibri" w:hAnsi="Calibri" w:cs="Calibri"/>
        </w:rPr>
        <w:t xml:space="preserve"> entsprechend der Wirksamkeit der Maßnahmen </w:t>
      </w:r>
      <w:proofErr w:type="spellStart"/>
      <w:r>
        <w:rPr>
          <w:rFonts w:ascii="Calibri" w:hAnsi="Calibri" w:cs="Calibri"/>
        </w:rPr>
        <w:t>enthält</w:t>
      </w:r>
      <w:proofErr w:type="spellEnd"/>
      <w:r>
        <w:rPr>
          <w:rFonts w:ascii="Calibri" w:hAnsi="Calibri" w:cs="Calibri"/>
        </w:rPr>
        <w:t xml:space="preserve">, </w:t>
      </w:r>
      <w:r w:rsidR="004E213A">
        <w:rPr>
          <w:rFonts w:ascii="Calibri" w:hAnsi="Calibri" w:cs="Calibri"/>
        </w:rPr>
        <w:t xml:space="preserve"> </w:t>
      </w:r>
      <w:r w:rsidR="004E213A">
        <w:rPr>
          <w:rFonts w:ascii="Calibri" w:hAnsi="Calibri" w:cs="Calibri"/>
        </w:rPr>
        <w:br/>
        <w:t xml:space="preserve">            </w:t>
      </w:r>
      <w:r>
        <w:rPr>
          <w:rFonts w:ascii="Calibri" w:hAnsi="Calibri" w:cs="Calibri"/>
        </w:rPr>
        <w:t xml:space="preserve">b) </w:t>
      </w:r>
      <w:r w:rsidR="004E213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die Maßnahmen unterteilt in Vorhaben, </w:t>
      </w:r>
      <w:proofErr w:type="spellStart"/>
      <w:r>
        <w:rPr>
          <w:rFonts w:ascii="Calibri" w:hAnsi="Calibri" w:cs="Calibri"/>
        </w:rPr>
        <w:t>für</w:t>
      </w:r>
      <w:proofErr w:type="spellEnd"/>
      <w:r>
        <w:rPr>
          <w:rFonts w:ascii="Calibri" w:hAnsi="Calibri" w:cs="Calibri"/>
        </w:rPr>
        <w:t xml:space="preserve"> die die Kommune verantwortlich ist, </w:t>
      </w:r>
      <w:r w:rsidR="004E213A">
        <w:rPr>
          <w:rFonts w:ascii="Calibri" w:hAnsi="Calibri" w:cs="Calibri"/>
        </w:rPr>
        <w:br/>
        <w:t xml:space="preserve">                 </w:t>
      </w:r>
      <w:r>
        <w:rPr>
          <w:rFonts w:ascii="Calibri" w:hAnsi="Calibri" w:cs="Calibri"/>
        </w:rPr>
        <w:t>und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solche, bei denen die </w:t>
      </w:r>
      <w:proofErr w:type="spellStart"/>
      <w:r>
        <w:rPr>
          <w:rFonts w:ascii="Calibri" w:hAnsi="Calibri" w:cs="Calibri"/>
        </w:rPr>
        <w:t>Bürgerinnen</w:t>
      </w:r>
      <w:proofErr w:type="spellEnd"/>
      <w:r>
        <w:rPr>
          <w:rFonts w:ascii="Calibri" w:hAnsi="Calibri" w:cs="Calibri"/>
        </w:rPr>
        <w:t xml:space="preserve"> und </w:t>
      </w:r>
      <w:proofErr w:type="spellStart"/>
      <w:r>
        <w:rPr>
          <w:rFonts w:ascii="Calibri" w:hAnsi="Calibri" w:cs="Calibri"/>
        </w:rPr>
        <w:t>Bürger</w:t>
      </w:r>
      <w:proofErr w:type="spellEnd"/>
      <w:r>
        <w:rPr>
          <w:rFonts w:ascii="Calibri" w:hAnsi="Calibri" w:cs="Calibri"/>
        </w:rPr>
        <w:t xml:space="preserve"> und die Unternehmen in der</w:t>
      </w:r>
      <w:r w:rsidR="004E213A">
        <w:rPr>
          <w:rFonts w:ascii="Calibri" w:hAnsi="Calibri" w:cs="Calibri"/>
        </w:rPr>
        <w:br/>
        <w:t xml:space="preserve">               </w:t>
      </w:r>
      <w:r>
        <w:rPr>
          <w:rFonts w:ascii="Calibri" w:hAnsi="Calibri" w:cs="Calibri"/>
        </w:rPr>
        <w:t xml:space="preserve"> </w:t>
      </w:r>
      <w:r w:rsidR="004E213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Pflicht</w:t>
      </w:r>
      <w:r w:rsidR="004E213A">
        <w:rPr>
          <w:rFonts w:ascii="Calibri" w:hAnsi="Calibri" w:cs="Calibri"/>
        </w:rPr>
        <w:t xml:space="preserve"> </w:t>
      </w:r>
      <w:bookmarkStart w:id="0" w:name="_GoBack"/>
      <w:bookmarkEnd w:id="0"/>
      <w:r>
        <w:rPr>
          <w:rFonts w:ascii="Calibri" w:hAnsi="Calibri" w:cs="Calibri"/>
        </w:rPr>
        <w:t xml:space="preserve">sind. </w:t>
      </w:r>
    </w:p>
    <w:p w:rsidR="003C1CF3" w:rsidRDefault="003C1CF3" w:rsidP="003C1CF3">
      <w:pPr>
        <w:pStyle w:val="StandardWeb"/>
      </w:pPr>
      <w:r>
        <w:rPr>
          <w:rFonts w:ascii="SymbolMT" w:hAnsi="SymbolMT"/>
        </w:rPr>
        <w:sym w:font="Symbol" w:char="F0B7"/>
      </w:r>
      <w:r>
        <w:rPr>
          <w:rFonts w:ascii="SymbolMT" w:hAnsi="SymbolMT"/>
        </w:rPr>
        <w:t xml:space="preserve"> </w:t>
      </w:r>
      <w:r>
        <w:rPr>
          <w:rFonts w:ascii="SymbolMT" w:hAnsi="SymbolMT"/>
        </w:rPr>
        <w:t xml:space="preserve"> </w:t>
      </w:r>
      <w:r>
        <w:rPr>
          <w:rFonts w:ascii="Calibri" w:hAnsi="Calibri" w:cs="Calibri"/>
        </w:rPr>
        <w:t xml:space="preserve">Die </w:t>
      </w:r>
      <w:proofErr w:type="spellStart"/>
      <w:r>
        <w:rPr>
          <w:rFonts w:ascii="Calibri" w:hAnsi="Calibri" w:cs="Calibri"/>
        </w:rPr>
        <w:t>städtischen</w:t>
      </w:r>
      <w:proofErr w:type="spellEnd"/>
      <w:r>
        <w:rPr>
          <w:rFonts w:ascii="Calibri" w:hAnsi="Calibri" w:cs="Calibri"/>
        </w:rPr>
        <w:t xml:space="preserve"> Liegenschaften sollen in Bezug auf </w:t>
      </w:r>
      <w:proofErr w:type="spellStart"/>
      <w:r>
        <w:rPr>
          <w:rFonts w:ascii="Calibri" w:hAnsi="Calibri" w:cs="Calibri"/>
        </w:rPr>
        <w:t>Treibhausgasneutralität</w:t>
      </w:r>
      <w:proofErr w:type="spellEnd"/>
      <w:r>
        <w:rPr>
          <w:rFonts w:ascii="Calibri" w:hAnsi="Calibri" w:cs="Calibri"/>
        </w:rPr>
        <w:t xml:space="preserve"> detailliert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br/>
        <w:t xml:space="preserve">    </w:t>
      </w:r>
      <w:r>
        <w:rPr>
          <w:rFonts w:ascii="Calibri" w:hAnsi="Calibri" w:cs="Calibri"/>
        </w:rPr>
        <w:t xml:space="preserve">betrachtet werden, mit dem Ziel, die </w:t>
      </w:r>
      <w:proofErr w:type="spellStart"/>
      <w:r>
        <w:rPr>
          <w:rFonts w:ascii="Calibri" w:hAnsi="Calibri" w:cs="Calibri"/>
        </w:rPr>
        <w:t>Gebäude</w:t>
      </w:r>
      <w:proofErr w:type="spellEnd"/>
      <w:r>
        <w:rPr>
          <w:rFonts w:ascii="Calibri" w:hAnsi="Calibri" w:cs="Calibri"/>
        </w:rPr>
        <w:t xml:space="preserve"> zu </w:t>
      </w:r>
      <w:proofErr w:type="spellStart"/>
      <w:r>
        <w:rPr>
          <w:rFonts w:ascii="Calibri" w:hAnsi="Calibri" w:cs="Calibri"/>
        </w:rPr>
        <w:t>ertüchtigen</w:t>
      </w:r>
      <w:proofErr w:type="spellEnd"/>
      <w:r>
        <w:rPr>
          <w:rFonts w:ascii="Calibri" w:hAnsi="Calibri" w:cs="Calibri"/>
        </w:rPr>
        <w:t xml:space="preserve"> und als Stadt eine </w:t>
      </w:r>
      <w:r>
        <w:rPr>
          <w:rFonts w:ascii="Calibri" w:hAnsi="Calibri" w:cs="Calibri"/>
        </w:rPr>
        <w:br/>
        <w:t xml:space="preserve">    </w:t>
      </w:r>
      <w:r>
        <w:rPr>
          <w:rFonts w:ascii="Calibri" w:hAnsi="Calibri" w:cs="Calibri"/>
        </w:rPr>
        <w:t xml:space="preserve">Vorbildfunktion wahrzunehmen. </w:t>
      </w:r>
    </w:p>
    <w:p w:rsidR="003C1CF3" w:rsidRDefault="003C1CF3" w:rsidP="003C1CF3">
      <w:pPr>
        <w:pStyle w:val="StandardWeb"/>
      </w:pPr>
      <w:r>
        <w:rPr>
          <w:rFonts w:ascii="Calibri" w:hAnsi="Calibri" w:cs="Calibri"/>
        </w:rPr>
        <w:t xml:space="preserve">Die Verwaltung wird gebeten, </w:t>
      </w:r>
      <w:proofErr w:type="spellStart"/>
      <w:r>
        <w:rPr>
          <w:rFonts w:ascii="Calibri" w:hAnsi="Calibri" w:cs="Calibri"/>
        </w:rPr>
        <w:t>Fördermittel</w:t>
      </w:r>
      <w:proofErr w:type="spellEnd"/>
      <w:r>
        <w:rPr>
          <w:rFonts w:ascii="Calibri" w:hAnsi="Calibri" w:cs="Calibri"/>
        </w:rPr>
        <w:t xml:space="preserve"> einzuwerben, ggf. auch </w:t>
      </w:r>
      <w:proofErr w:type="spellStart"/>
      <w:r>
        <w:rPr>
          <w:rFonts w:ascii="Calibri" w:hAnsi="Calibri" w:cs="Calibri"/>
        </w:rPr>
        <w:t>zusätzlich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über</w:t>
      </w:r>
      <w:proofErr w:type="spellEnd"/>
      <w:r>
        <w:rPr>
          <w:rFonts w:ascii="Calibri" w:hAnsi="Calibri" w:cs="Calibri"/>
        </w:rPr>
        <w:t xml:space="preserve"> die Aktivregion Alsterland. Die neu aufgelegte Kommunalrichtlinie des BMU </w:t>
      </w:r>
      <w:proofErr w:type="spellStart"/>
      <w:r>
        <w:rPr>
          <w:rFonts w:ascii="Calibri" w:hAnsi="Calibri" w:cs="Calibri"/>
        </w:rPr>
        <w:t>fördert</w:t>
      </w:r>
      <w:proofErr w:type="spellEnd"/>
      <w:r>
        <w:rPr>
          <w:rFonts w:ascii="Calibri" w:hAnsi="Calibri" w:cs="Calibri"/>
        </w:rPr>
        <w:t xml:space="preserve"> ab 1.1.2022 ein integriertes Vorreiterkonzept mit 50 % (inkl. </w:t>
      </w:r>
      <w:proofErr w:type="spellStart"/>
      <w:r>
        <w:rPr>
          <w:rFonts w:ascii="Calibri" w:hAnsi="Calibri" w:cs="Calibri"/>
        </w:rPr>
        <w:t>USt</w:t>
      </w:r>
      <w:proofErr w:type="spellEnd"/>
      <w:r>
        <w:rPr>
          <w:rFonts w:ascii="Calibri" w:hAnsi="Calibri" w:cs="Calibri"/>
        </w:rPr>
        <w:t xml:space="preserve">). Das Konzept </w:t>
      </w:r>
      <w:proofErr w:type="spellStart"/>
      <w:r>
        <w:rPr>
          <w:rFonts w:ascii="Calibri" w:hAnsi="Calibri" w:cs="Calibri"/>
        </w:rPr>
        <w:t>enthält</w:t>
      </w:r>
      <w:proofErr w:type="spellEnd"/>
      <w:r>
        <w:rPr>
          <w:rFonts w:ascii="Calibri" w:hAnsi="Calibri" w:cs="Calibri"/>
        </w:rPr>
        <w:t xml:space="preserve"> die oben </w:t>
      </w:r>
      <w:proofErr w:type="spellStart"/>
      <w:r>
        <w:rPr>
          <w:rFonts w:ascii="Calibri" w:hAnsi="Calibri" w:cs="Calibri"/>
        </w:rPr>
        <w:t>aufgeführten</w:t>
      </w:r>
      <w:proofErr w:type="spellEnd"/>
      <w:r>
        <w:rPr>
          <w:rFonts w:ascii="Calibri" w:hAnsi="Calibri" w:cs="Calibri"/>
        </w:rPr>
        <w:t xml:space="preserve"> Bilanzen, Maßnahmen, Zeit- und Kostenplan. </w:t>
      </w:r>
    </w:p>
    <w:p w:rsidR="003C1CF3" w:rsidRDefault="00FB0C3F" w:rsidP="003C1CF3">
      <w:pPr>
        <w:pStyle w:val="StandardWeb"/>
      </w:pPr>
      <w:proofErr w:type="spellStart"/>
      <w:r>
        <w:rPr>
          <w:rFonts w:ascii="Calibri" w:hAnsi="Calibri" w:cs="Calibri"/>
        </w:rPr>
        <w:t>G</w:t>
      </w:r>
      <w:r w:rsidR="003C1CF3">
        <w:rPr>
          <w:rFonts w:ascii="Calibri" w:hAnsi="Calibri" w:cs="Calibri"/>
        </w:rPr>
        <w:t>eschätzte</w:t>
      </w:r>
      <w:proofErr w:type="spellEnd"/>
      <w:r w:rsidR="003C1CF3">
        <w:rPr>
          <w:rFonts w:ascii="Calibri" w:hAnsi="Calibri" w:cs="Calibri"/>
        </w:rPr>
        <w:t xml:space="preserve"> Kosten: ca. 70.000 Euro (= 4 Euro je Einwohnerin und Einwohner) </w:t>
      </w:r>
    </w:p>
    <w:p w:rsidR="003C1CF3" w:rsidRDefault="003C1CF3" w:rsidP="003C1CF3">
      <w:pPr>
        <w:pStyle w:val="StandardWeb"/>
      </w:pPr>
      <w:proofErr w:type="spellStart"/>
      <w:r>
        <w:rPr>
          <w:rFonts w:ascii="Calibri" w:hAnsi="Calibri" w:cs="Calibri"/>
          <w:b/>
          <w:bCs/>
        </w:rPr>
        <w:lastRenderedPageBreak/>
        <w:t>Begründung</w:t>
      </w:r>
      <w:proofErr w:type="spellEnd"/>
      <w:r>
        <w:rPr>
          <w:rFonts w:ascii="Calibri" w:hAnsi="Calibri" w:cs="Calibri"/>
          <w:b/>
          <w:bCs/>
        </w:rPr>
        <w:t xml:space="preserve">: </w:t>
      </w:r>
    </w:p>
    <w:p w:rsidR="003C1CF3" w:rsidRDefault="003C1CF3" w:rsidP="003C1CF3">
      <w:pPr>
        <w:pStyle w:val="StandardWeb"/>
      </w:pPr>
      <w:proofErr w:type="spellStart"/>
      <w:r>
        <w:rPr>
          <w:rFonts w:ascii="Calibri" w:hAnsi="Calibri" w:cs="Calibri"/>
        </w:rPr>
        <w:t>Städte</w:t>
      </w:r>
      <w:proofErr w:type="spellEnd"/>
      <w:r>
        <w:rPr>
          <w:rFonts w:ascii="Calibri" w:hAnsi="Calibri" w:cs="Calibri"/>
        </w:rPr>
        <w:t xml:space="preserve">, Gemeinden und </w:t>
      </w:r>
      <w:proofErr w:type="spellStart"/>
      <w:r>
        <w:rPr>
          <w:rFonts w:ascii="Calibri" w:hAnsi="Calibri" w:cs="Calibri"/>
        </w:rPr>
        <w:t>Bürger</w:t>
      </w:r>
      <w:proofErr w:type="spellEnd"/>
      <w:r>
        <w:rPr>
          <w:rFonts w:ascii="Calibri" w:hAnsi="Calibri" w:cs="Calibri"/>
        </w:rPr>
        <w:t xml:space="preserve"> selbst </w:t>
      </w:r>
      <w:proofErr w:type="spellStart"/>
      <w:r>
        <w:rPr>
          <w:rFonts w:ascii="Calibri" w:hAnsi="Calibri" w:cs="Calibri"/>
        </w:rPr>
        <w:t>können</w:t>
      </w:r>
      <w:proofErr w:type="spellEnd"/>
      <w:r>
        <w:rPr>
          <w:rFonts w:ascii="Calibri" w:hAnsi="Calibri" w:cs="Calibri"/>
        </w:rPr>
        <w:t xml:space="preserve"> und </w:t>
      </w:r>
      <w:proofErr w:type="spellStart"/>
      <w:r>
        <w:rPr>
          <w:rFonts w:ascii="Calibri" w:hAnsi="Calibri" w:cs="Calibri"/>
        </w:rPr>
        <w:t>müssen</w:t>
      </w:r>
      <w:proofErr w:type="spellEnd"/>
      <w:r>
        <w:rPr>
          <w:rFonts w:ascii="Calibri" w:hAnsi="Calibri" w:cs="Calibri"/>
        </w:rPr>
        <w:t xml:space="preserve"> einen wichtigen Beitrag zur Erreichung der Klimaziele von Paris leisten, indem sie Klimaschutzmaßnahmen umsetzen und Klimaeffekte mindern. Das Bundesverfassungsgericht hat im April 2021 entschieden, dass geeignete Klimaschutzmaßnahmen auch </w:t>
      </w:r>
      <w:proofErr w:type="spellStart"/>
      <w:r>
        <w:rPr>
          <w:rFonts w:ascii="Calibri" w:hAnsi="Calibri" w:cs="Calibri"/>
        </w:rPr>
        <w:t>über</w:t>
      </w:r>
      <w:proofErr w:type="spellEnd"/>
      <w:r>
        <w:rPr>
          <w:rFonts w:ascii="Calibri" w:hAnsi="Calibri" w:cs="Calibri"/>
        </w:rPr>
        <w:t xml:space="preserve"> das Jahr 2030 hinaus zu definieren </w:t>
      </w:r>
      <w:proofErr w:type="spellStart"/>
      <w:r>
        <w:rPr>
          <w:rFonts w:ascii="Calibri" w:hAnsi="Calibri" w:cs="Calibri"/>
        </w:rPr>
        <w:t>sind.Dabei</w:t>
      </w:r>
      <w:proofErr w:type="spellEnd"/>
      <w:r>
        <w:rPr>
          <w:rFonts w:ascii="Calibri" w:hAnsi="Calibri" w:cs="Calibri"/>
        </w:rPr>
        <w:t xml:space="preserve"> ist als bundeseinheitliche Zielvorgabe die </w:t>
      </w:r>
      <w:proofErr w:type="spellStart"/>
      <w:r>
        <w:rPr>
          <w:rFonts w:ascii="Calibri" w:hAnsi="Calibri" w:cs="Calibri"/>
        </w:rPr>
        <w:t>Klimaneutralität</w:t>
      </w:r>
      <w:proofErr w:type="spellEnd"/>
      <w:r>
        <w:rPr>
          <w:rFonts w:ascii="Calibri" w:hAnsi="Calibri" w:cs="Calibri"/>
        </w:rPr>
        <w:t xml:space="preserve"> der Bundesrepublik Deutschland </w:t>
      </w:r>
      <w:proofErr w:type="spellStart"/>
      <w:r>
        <w:rPr>
          <w:rFonts w:ascii="Calibri" w:hAnsi="Calibri" w:cs="Calibri"/>
        </w:rPr>
        <w:t>für</w:t>
      </w:r>
      <w:proofErr w:type="spellEnd"/>
      <w:r>
        <w:rPr>
          <w:rFonts w:ascii="Calibri" w:hAnsi="Calibri" w:cs="Calibri"/>
        </w:rPr>
        <w:t xml:space="preserve"> das Jahr 2045 gesetzlich verankert. </w:t>
      </w:r>
    </w:p>
    <w:p w:rsidR="003C1CF3" w:rsidRDefault="003C1CF3" w:rsidP="003C1CF3">
      <w:pPr>
        <w:pStyle w:val="StandardWeb"/>
      </w:pPr>
      <w:r>
        <w:rPr>
          <w:rFonts w:ascii="Calibri" w:hAnsi="Calibri" w:cs="Calibri"/>
        </w:rPr>
        <w:t xml:space="preserve">Das </w:t>
      </w:r>
      <w:proofErr w:type="spellStart"/>
      <w:r>
        <w:rPr>
          <w:rFonts w:ascii="Calibri" w:hAnsi="Calibri" w:cs="Calibri"/>
        </w:rPr>
        <w:t>für</w:t>
      </w:r>
      <w:proofErr w:type="spellEnd"/>
      <w:r>
        <w:rPr>
          <w:rFonts w:ascii="Calibri" w:hAnsi="Calibri" w:cs="Calibri"/>
        </w:rPr>
        <w:t xml:space="preserve"> die Stadt Bargteheide im Jahr 2012 verabschiedete Integrierte Klimaschutzkonzept weist u.a. eine Bilanzierung der Sektoren Verkehr, Wirtschaft, Haushalte und Kommune aus und </w:t>
      </w:r>
      <w:proofErr w:type="spellStart"/>
      <w:r>
        <w:rPr>
          <w:rFonts w:ascii="Calibri" w:hAnsi="Calibri" w:cs="Calibri"/>
        </w:rPr>
        <w:t>schlägt</w:t>
      </w:r>
      <w:proofErr w:type="spellEnd"/>
      <w:r>
        <w:rPr>
          <w:rFonts w:ascii="Calibri" w:hAnsi="Calibri" w:cs="Calibri"/>
        </w:rPr>
        <w:t xml:space="preserve"> eine Reihe von Maßnahmen vor. Da die Grundlage dieser Bilanzierung </w:t>
      </w:r>
      <w:proofErr w:type="spellStart"/>
      <w:r>
        <w:rPr>
          <w:rFonts w:ascii="Calibri" w:hAnsi="Calibri" w:cs="Calibri"/>
        </w:rPr>
        <w:t>überwiegend</w:t>
      </w:r>
      <w:proofErr w:type="spellEnd"/>
      <w:r>
        <w:rPr>
          <w:rFonts w:ascii="Calibri" w:hAnsi="Calibri" w:cs="Calibri"/>
        </w:rPr>
        <w:t xml:space="preserve"> auf mittlerweile veralteten Daten beruht und die Zielvorgaben inzwischen drastisch </w:t>
      </w:r>
      <w:proofErr w:type="spellStart"/>
      <w:r>
        <w:rPr>
          <w:rFonts w:ascii="Calibri" w:hAnsi="Calibri" w:cs="Calibri"/>
        </w:rPr>
        <w:t>erhöht</w:t>
      </w:r>
      <w:proofErr w:type="spellEnd"/>
      <w:r>
        <w:rPr>
          <w:rFonts w:ascii="Calibri" w:hAnsi="Calibri" w:cs="Calibri"/>
        </w:rPr>
        <w:t xml:space="preserve"> wurden, ist eine Neubilanzierung notwendig. Auch um den Status quo zu kennen, von dem aus </w:t>
      </w:r>
      <w:proofErr w:type="spellStart"/>
      <w:r>
        <w:rPr>
          <w:rFonts w:ascii="Calibri" w:hAnsi="Calibri" w:cs="Calibri"/>
        </w:rPr>
        <w:t>künftig</w:t>
      </w:r>
      <w:proofErr w:type="spellEnd"/>
      <w:r>
        <w:rPr>
          <w:rFonts w:ascii="Calibri" w:hAnsi="Calibri" w:cs="Calibri"/>
        </w:rPr>
        <w:t xml:space="preserve"> die vorgegebenen Ziele erreicht werden </w:t>
      </w:r>
      <w:proofErr w:type="spellStart"/>
      <w:r>
        <w:rPr>
          <w:rFonts w:ascii="Calibri" w:hAnsi="Calibri" w:cs="Calibri"/>
        </w:rPr>
        <w:t>müssen</w:t>
      </w:r>
      <w:proofErr w:type="spellEnd"/>
      <w:r>
        <w:rPr>
          <w:rFonts w:ascii="Calibri" w:hAnsi="Calibri" w:cs="Calibri"/>
        </w:rPr>
        <w:t xml:space="preserve">. </w:t>
      </w:r>
    </w:p>
    <w:p w:rsidR="003C1CF3" w:rsidRDefault="003C1CF3" w:rsidP="003C1CF3">
      <w:pPr>
        <w:pStyle w:val="StandardWeb"/>
      </w:pPr>
      <w:r>
        <w:rPr>
          <w:rFonts w:ascii="Calibri" w:hAnsi="Calibri" w:cs="Calibri"/>
        </w:rPr>
        <w:t xml:space="preserve">Diese Bilanzierung soll als Grundlage dienen, eine </w:t>
      </w:r>
      <w:proofErr w:type="spellStart"/>
      <w:r>
        <w:rPr>
          <w:rFonts w:ascii="Calibri" w:hAnsi="Calibri" w:cs="Calibri"/>
        </w:rPr>
        <w:t>Prioritätenliste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für</w:t>
      </w:r>
      <w:proofErr w:type="spellEnd"/>
      <w:r>
        <w:rPr>
          <w:rFonts w:ascii="Calibri" w:hAnsi="Calibri" w:cs="Calibri"/>
        </w:rPr>
        <w:t xml:space="preserve"> Maßnahmen festzusetzen, die in den Folgejahren umzusetzen sind, um vorgegebene CO</w:t>
      </w:r>
      <w:r>
        <w:rPr>
          <w:rFonts w:ascii="Calibri" w:hAnsi="Calibri" w:cs="Calibri"/>
          <w:position w:val="-2"/>
          <w:sz w:val="16"/>
          <w:szCs w:val="16"/>
        </w:rPr>
        <w:t>2</w:t>
      </w:r>
      <w:r>
        <w:rPr>
          <w:rFonts w:ascii="Calibri" w:hAnsi="Calibri" w:cs="Calibri"/>
        </w:rPr>
        <w:t xml:space="preserve">-Reduktionsziele zu erreichen. Notwendige Investitionen sollen damit zielgerichtet eingesetzt werden, um a) </w:t>
      </w:r>
      <w:proofErr w:type="spellStart"/>
      <w:r>
        <w:rPr>
          <w:rFonts w:ascii="Calibri" w:hAnsi="Calibri" w:cs="Calibri"/>
        </w:rPr>
        <w:t>frühzeitig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möglichst</w:t>
      </w:r>
      <w:proofErr w:type="spellEnd"/>
      <w:r>
        <w:rPr>
          <w:rFonts w:ascii="Calibri" w:hAnsi="Calibri" w:cs="Calibri"/>
        </w:rPr>
        <w:t xml:space="preserve"> große Klimaschutzeffekte und b) mittelfristig eine </w:t>
      </w:r>
      <w:proofErr w:type="spellStart"/>
      <w:r>
        <w:rPr>
          <w:rFonts w:ascii="Calibri" w:hAnsi="Calibri" w:cs="Calibri"/>
        </w:rPr>
        <w:t>Klimaneutralität</w:t>
      </w:r>
      <w:proofErr w:type="spellEnd"/>
      <w:r>
        <w:rPr>
          <w:rFonts w:ascii="Calibri" w:hAnsi="Calibri" w:cs="Calibri"/>
        </w:rPr>
        <w:t xml:space="preserve"> der Stadt Bargteheide zu erreichen. Die Verantwortung </w:t>
      </w:r>
      <w:proofErr w:type="spellStart"/>
      <w:r>
        <w:rPr>
          <w:rFonts w:ascii="Calibri" w:hAnsi="Calibri" w:cs="Calibri"/>
        </w:rPr>
        <w:t>dafür</w:t>
      </w:r>
      <w:proofErr w:type="spellEnd"/>
      <w:r>
        <w:rPr>
          <w:rFonts w:ascii="Calibri" w:hAnsi="Calibri" w:cs="Calibri"/>
        </w:rPr>
        <w:t xml:space="preserve"> muss sehr konkret neben der Stadt auch von jedem einzelnen </w:t>
      </w:r>
      <w:proofErr w:type="spellStart"/>
      <w:r>
        <w:rPr>
          <w:rFonts w:ascii="Calibri" w:hAnsi="Calibri" w:cs="Calibri"/>
        </w:rPr>
        <w:t>Bürger</w:t>
      </w:r>
      <w:proofErr w:type="spellEnd"/>
      <w:r>
        <w:rPr>
          <w:rFonts w:ascii="Calibri" w:hAnsi="Calibri" w:cs="Calibri"/>
        </w:rPr>
        <w:t xml:space="preserve">/jeder </w:t>
      </w:r>
      <w:proofErr w:type="spellStart"/>
      <w:r>
        <w:rPr>
          <w:rFonts w:ascii="Calibri" w:hAnsi="Calibri" w:cs="Calibri"/>
        </w:rPr>
        <w:t>Bürgerin</w:t>
      </w:r>
      <w:proofErr w:type="spellEnd"/>
      <w:r>
        <w:rPr>
          <w:rFonts w:ascii="Calibri" w:hAnsi="Calibri" w:cs="Calibri"/>
        </w:rPr>
        <w:t xml:space="preserve"> wahrgenommen werden. </w:t>
      </w:r>
    </w:p>
    <w:p w:rsidR="003C1CF3" w:rsidRDefault="003C1CF3" w:rsidP="003C1CF3">
      <w:pPr>
        <w:pStyle w:val="StandardWeb"/>
      </w:pPr>
      <w:r>
        <w:rPr>
          <w:rFonts w:ascii="Calibri" w:hAnsi="Calibri" w:cs="Calibri"/>
        </w:rPr>
        <w:t xml:space="preserve">Ein integriertes Vorreiterkonzept liefert Maßnahmen zur Umsetzung in den Handlungsfeldern, die bereits im Klima Aktionsplan der Stadt Bargteheide </w:t>
      </w:r>
      <w:proofErr w:type="spellStart"/>
      <w:r>
        <w:rPr>
          <w:rFonts w:ascii="Calibri" w:hAnsi="Calibri" w:cs="Calibri"/>
        </w:rPr>
        <w:t>aufgeführt</w:t>
      </w:r>
      <w:proofErr w:type="spellEnd"/>
      <w:r>
        <w:rPr>
          <w:rFonts w:ascii="Calibri" w:hAnsi="Calibri" w:cs="Calibri"/>
        </w:rPr>
        <w:t xml:space="preserve"> sind. </w:t>
      </w:r>
    </w:p>
    <w:p w:rsidR="003C1CF3" w:rsidRDefault="003C1CF3" w:rsidP="003C1CF3">
      <w:pPr>
        <w:pStyle w:val="StandardWeb"/>
      </w:pPr>
      <w:proofErr w:type="spellStart"/>
      <w:r>
        <w:rPr>
          <w:rFonts w:ascii="Calibri" w:hAnsi="Calibri" w:cs="Calibri"/>
        </w:rPr>
        <w:t>Über</w:t>
      </w:r>
      <w:proofErr w:type="spellEnd"/>
      <w:r>
        <w:rPr>
          <w:rFonts w:ascii="Calibri" w:hAnsi="Calibri" w:cs="Calibri"/>
        </w:rPr>
        <w:t xml:space="preserve"> die Fortschritte und Schwierigkeiten bei der Umsetzung von Maßnahmen berichtet die </w:t>
      </w:r>
      <w:proofErr w:type="spellStart"/>
      <w:r>
        <w:rPr>
          <w:rFonts w:ascii="Calibri" w:hAnsi="Calibri" w:cs="Calibri"/>
        </w:rPr>
        <w:t>Bürgermeisterin</w:t>
      </w:r>
      <w:proofErr w:type="spellEnd"/>
      <w:r>
        <w:rPr>
          <w:rFonts w:ascii="Calibri" w:hAnsi="Calibri" w:cs="Calibri"/>
        </w:rPr>
        <w:t xml:space="preserve">/der </w:t>
      </w:r>
      <w:proofErr w:type="spellStart"/>
      <w:r>
        <w:rPr>
          <w:rFonts w:ascii="Calibri" w:hAnsi="Calibri" w:cs="Calibri"/>
        </w:rPr>
        <w:t>Bürgermeister</w:t>
      </w:r>
      <w:proofErr w:type="spellEnd"/>
      <w:r>
        <w:rPr>
          <w:rFonts w:ascii="Calibri" w:hAnsi="Calibri" w:cs="Calibri"/>
        </w:rPr>
        <w:t xml:space="preserve"> einmal </w:t>
      </w:r>
      <w:proofErr w:type="spellStart"/>
      <w:r>
        <w:rPr>
          <w:rFonts w:ascii="Calibri" w:hAnsi="Calibri" w:cs="Calibri"/>
        </w:rPr>
        <w:t>jährlich</w:t>
      </w:r>
      <w:proofErr w:type="spellEnd"/>
      <w:r>
        <w:rPr>
          <w:rFonts w:ascii="Calibri" w:hAnsi="Calibri" w:cs="Calibri"/>
        </w:rPr>
        <w:t xml:space="preserve"> in der Stadtvertretung, wie mit dem Klima Aktionsplan beschlossen. </w:t>
      </w:r>
    </w:p>
    <w:p w:rsidR="003C1CF3" w:rsidRDefault="003C1CF3" w:rsidP="003C1CF3">
      <w:pPr>
        <w:pStyle w:val="StandardWeb"/>
        <w:rPr>
          <w:rFonts w:ascii="Calibri" w:hAnsi="Calibri" w:cs="Calibri"/>
        </w:rPr>
      </w:pPr>
    </w:p>
    <w:p w:rsidR="00FB0C3F" w:rsidRDefault="00FB0C3F" w:rsidP="003C1CF3">
      <w:pPr>
        <w:pStyle w:val="StandardWeb"/>
        <w:rPr>
          <w:rFonts w:asciiTheme="minorHAnsi" w:hAnsiTheme="minorHAnsi" w:cstheme="minorHAnsi"/>
        </w:rPr>
      </w:pPr>
      <w:r w:rsidRPr="00FB0C3F">
        <w:rPr>
          <w:rFonts w:asciiTheme="minorHAnsi" w:hAnsiTheme="minorHAnsi" w:cstheme="minorHAnsi"/>
        </w:rPr>
        <w:t>Bargteheide, 19.02.2022</w:t>
      </w:r>
      <w:r>
        <w:rPr>
          <w:rFonts w:asciiTheme="minorHAnsi" w:hAnsiTheme="minorHAnsi" w:cstheme="minorHAnsi"/>
        </w:rPr>
        <w:br/>
      </w:r>
    </w:p>
    <w:p w:rsidR="00FB0C3F" w:rsidRPr="00FB0C3F" w:rsidRDefault="00FB0C3F" w:rsidP="003C1CF3">
      <w:pPr>
        <w:pStyle w:val="Standard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Ruth Kastner                                                                                 Mathias </w:t>
      </w:r>
      <w:proofErr w:type="spellStart"/>
      <w:r>
        <w:rPr>
          <w:rFonts w:asciiTheme="minorHAnsi" w:hAnsiTheme="minorHAnsi" w:cstheme="minorHAnsi"/>
        </w:rPr>
        <w:t>Steinbuck</w:t>
      </w:r>
      <w:proofErr w:type="spellEnd"/>
      <w:r>
        <w:rPr>
          <w:rFonts w:asciiTheme="minorHAnsi" w:hAnsiTheme="minorHAnsi" w:cstheme="minorHAnsi"/>
        </w:rPr>
        <w:br/>
        <w:t xml:space="preserve">Fraktion Bündnis 90/Die Grünen Bargteheide                       CDU-Fraktion Bargteheide </w:t>
      </w:r>
    </w:p>
    <w:p w:rsidR="00795242" w:rsidRDefault="004E213A"/>
    <w:sectPr w:rsidR="00795242" w:rsidSect="000A004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A638B"/>
    <w:multiLevelType w:val="hybridMultilevel"/>
    <w:tmpl w:val="3648C8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E6AB7"/>
    <w:multiLevelType w:val="hybridMultilevel"/>
    <w:tmpl w:val="5B623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F3"/>
    <w:rsid w:val="000A0045"/>
    <w:rsid w:val="003C1CF3"/>
    <w:rsid w:val="004B01E0"/>
    <w:rsid w:val="004E213A"/>
    <w:rsid w:val="00C01A4B"/>
    <w:rsid w:val="00FB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5F9883"/>
  <w15:chartTrackingRefBased/>
  <w15:docId w15:val="{78C8A325-677C-6541-974D-5F5CF598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C1C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0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7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9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2022-01-19T18:04:00Z</dcterms:created>
  <dcterms:modified xsi:type="dcterms:W3CDTF">2022-01-19T18:20:00Z</dcterms:modified>
</cp:coreProperties>
</file>